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AF75" w14:textId="77777777" w:rsidR="009865D8" w:rsidRDefault="009865D8">
      <w:pPr>
        <w:rPr>
          <w:rFonts w:ascii="Arial" w:hAnsi="Arial" w:cs="Arial"/>
          <w:b/>
          <w:bCs/>
          <w:sz w:val="22"/>
          <w:szCs w:val="22"/>
        </w:rPr>
      </w:pPr>
    </w:p>
    <w:p w14:paraId="755FE04C" w14:textId="3E20511A" w:rsidR="00740A04" w:rsidRPr="00C34D47" w:rsidRDefault="00851FF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Praktikum Basisphase</w:t>
      </w:r>
      <w:r w:rsidR="00740A04" w:rsidRPr="00C34D47">
        <w:rPr>
          <w:rFonts w:ascii="Arial" w:hAnsi="Arial" w:cs="Arial"/>
          <w:b/>
          <w:bCs/>
          <w:sz w:val="28"/>
          <w:szCs w:val="28"/>
        </w:rPr>
        <w:t xml:space="preserve">: </w:t>
      </w:r>
      <w:r w:rsidR="00307367" w:rsidRPr="00C34D47">
        <w:rPr>
          <w:rFonts w:ascii="Arial" w:hAnsi="Arial" w:cs="Arial"/>
          <w:b/>
          <w:bCs/>
          <w:sz w:val="28"/>
          <w:szCs w:val="28"/>
        </w:rPr>
        <w:t>Beurteilungsraster für Zwischen- und Schlussbilanz</w:t>
      </w:r>
    </w:p>
    <w:p w14:paraId="3BF78E53" w14:textId="77777777" w:rsidR="00740A04" w:rsidRPr="00E36B37" w:rsidRDefault="00740A0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307367" w14:paraId="3047C5E6" w14:textId="77777777" w:rsidTr="00D80ABF">
        <w:trPr>
          <w:trHeight w:val="397"/>
        </w:trPr>
        <w:tc>
          <w:tcPr>
            <w:tcW w:w="5228" w:type="dxa"/>
            <w:shd w:val="clear" w:color="auto" w:fill="F9E70D"/>
            <w:vAlign w:val="center"/>
          </w:tcPr>
          <w:p w14:paraId="354EB3EE" w14:textId="7E62D498" w:rsidR="00307367" w:rsidRPr="00307367" w:rsidRDefault="00307367" w:rsidP="00307367">
            <w:pPr>
              <w:rPr>
                <w:rFonts w:ascii="Arial" w:hAnsi="Arial" w:cs="Arial"/>
                <w:sz w:val="20"/>
                <w:szCs w:val="20"/>
              </w:rPr>
            </w:pPr>
            <w:r w:rsidRPr="00307367">
              <w:rPr>
                <w:rFonts w:ascii="Arial" w:hAnsi="Arial" w:cs="Arial"/>
                <w:sz w:val="20"/>
                <w:szCs w:val="20"/>
              </w:rPr>
              <w:t>Student/</w:t>
            </w:r>
            <w:r w:rsidR="00677737">
              <w:rPr>
                <w:rFonts w:ascii="Arial" w:hAnsi="Arial" w:cs="Arial"/>
                <w:sz w:val="20"/>
                <w:szCs w:val="20"/>
              </w:rPr>
              <w:t>-</w:t>
            </w:r>
            <w:r w:rsidRPr="00307367">
              <w:rPr>
                <w:rFonts w:ascii="Arial" w:hAnsi="Arial" w:cs="Arial"/>
                <w:sz w:val="20"/>
                <w:szCs w:val="20"/>
              </w:rPr>
              <w:t xml:space="preserve">in: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5D8">
              <w:rPr>
                <w:rFonts w:ascii="Arial" w:hAnsi="Arial" w:cs="Arial"/>
                <w:sz w:val="20"/>
                <w:szCs w:val="20"/>
              </w:rPr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9" w:type="dxa"/>
            <w:shd w:val="clear" w:color="auto" w:fill="F9E70D"/>
            <w:vAlign w:val="center"/>
          </w:tcPr>
          <w:p w14:paraId="275984C8" w14:textId="26FE520C" w:rsidR="00307367" w:rsidRPr="00307367" w:rsidRDefault="00307367" w:rsidP="00307367">
            <w:pPr>
              <w:rPr>
                <w:rFonts w:ascii="Arial" w:hAnsi="Arial" w:cs="Arial"/>
                <w:sz w:val="20"/>
                <w:szCs w:val="20"/>
              </w:rPr>
            </w:pPr>
            <w:r w:rsidRPr="00307367">
              <w:rPr>
                <w:rFonts w:ascii="Arial" w:hAnsi="Arial" w:cs="Arial"/>
                <w:sz w:val="20"/>
                <w:szCs w:val="20"/>
              </w:rPr>
              <w:t>Praxislehrperson:</w:t>
            </w:r>
            <w:r w:rsidR="00986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5D8">
              <w:rPr>
                <w:rFonts w:ascii="Arial" w:hAnsi="Arial" w:cs="Arial"/>
                <w:sz w:val="20"/>
                <w:szCs w:val="20"/>
              </w:rPr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07367" w14:paraId="4EF1D275" w14:textId="77777777" w:rsidTr="00D80ABF">
        <w:trPr>
          <w:trHeight w:val="397"/>
        </w:trPr>
        <w:tc>
          <w:tcPr>
            <w:tcW w:w="5228" w:type="dxa"/>
            <w:shd w:val="clear" w:color="auto" w:fill="F9E70D"/>
            <w:vAlign w:val="center"/>
          </w:tcPr>
          <w:p w14:paraId="4C7FC8D8" w14:textId="19F3B20F" w:rsidR="00307367" w:rsidRPr="00307367" w:rsidRDefault="00307367" w:rsidP="00307367">
            <w:pPr>
              <w:rPr>
                <w:rFonts w:ascii="Arial" w:hAnsi="Arial" w:cs="Arial"/>
                <w:sz w:val="20"/>
                <w:szCs w:val="20"/>
              </w:rPr>
            </w:pPr>
            <w:r w:rsidRPr="00307367">
              <w:rPr>
                <w:rFonts w:ascii="Arial" w:hAnsi="Arial" w:cs="Arial"/>
                <w:sz w:val="20"/>
                <w:szCs w:val="20"/>
              </w:rPr>
              <w:t>Zwischenbilanz</w:t>
            </w:r>
            <w:r w:rsidR="00986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986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7367">
              <w:rPr>
                <w:rFonts w:ascii="Arial" w:hAnsi="Arial" w:cs="Arial"/>
                <w:sz w:val="20"/>
                <w:szCs w:val="20"/>
              </w:rPr>
              <w:t>Schlussbilanz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0736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5D8">
              <w:rPr>
                <w:rFonts w:ascii="Arial" w:hAnsi="Arial" w:cs="Arial"/>
                <w:sz w:val="20"/>
                <w:szCs w:val="20"/>
              </w:rPr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99" w:type="dxa"/>
            <w:shd w:val="clear" w:color="auto" w:fill="F9E70D"/>
            <w:vAlign w:val="center"/>
          </w:tcPr>
          <w:p w14:paraId="5D48DA76" w14:textId="75557DC3" w:rsidR="00307367" w:rsidRPr="00307367" w:rsidRDefault="00307367" w:rsidP="00307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Selbstbeurteilung</w:t>
            </w:r>
            <w:r w:rsidR="00986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  Fremdbeurteilung</w:t>
            </w:r>
            <w:r w:rsidR="00986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986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A34A496" w14:textId="77777777" w:rsidR="00307367" w:rsidRDefault="00307367">
      <w:pPr>
        <w:rPr>
          <w:rFonts w:ascii="Arial" w:hAnsi="Arial" w:cs="Arial"/>
          <w:b/>
          <w:bCs/>
          <w:sz w:val="20"/>
          <w:szCs w:val="20"/>
        </w:rPr>
      </w:pPr>
    </w:p>
    <w:p w14:paraId="362B9A54" w14:textId="015ED593" w:rsidR="00307367" w:rsidRPr="00D80ABF" w:rsidRDefault="00307367">
      <w:pPr>
        <w:rPr>
          <w:rFonts w:ascii="Arial" w:hAnsi="Arial" w:cs="Arial"/>
          <w:i/>
          <w:iCs/>
          <w:sz w:val="20"/>
          <w:szCs w:val="20"/>
        </w:rPr>
      </w:pPr>
      <w:r w:rsidRPr="00D80ABF">
        <w:rPr>
          <w:rFonts w:ascii="Arial" w:hAnsi="Arial" w:cs="Arial"/>
          <w:i/>
          <w:iCs/>
          <w:sz w:val="20"/>
          <w:szCs w:val="20"/>
        </w:rPr>
        <w:t xml:space="preserve">Dieser Kriterienraster orientiert sich an den Zielen der Basisphase und bildet die Grundlage für die Gespräche zur Zwischen- und Schlussbilanz. </w:t>
      </w:r>
      <w:r w:rsidR="00D80ABF">
        <w:rPr>
          <w:rFonts w:ascii="Arial" w:hAnsi="Arial" w:cs="Arial"/>
          <w:i/>
          <w:iCs/>
          <w:sz w:val="20"/>
          <w:szCs w:val="20"/>
        </w:rPr>
        <w:t>Studierende und Praxislehrpersonen nehmen als Vorbereitung für die Zwischen- bzw. Schlussbilanz</w:t>
      </w:r>
      <w:r w:rsidR="004C1DB2">
        <w:rPr>
          <w:rFonts w:ascii="Arial" w:hAnsi="Arial" w:cs="Arial"/>
          <w:i/>
          <w:iCs/>
          <w:sz w:val="20"/>
          <w:szCs w:val="20"/>
        </w:rPr>
        <w:t xml:space="preserve"> jeweils unabhängig voneinander</w:t>
      </w:r>
      <w:r w:rsidR="00D80ABF">
        <w:rPr>
          <w:rFonts w:ascii="Arial" w:hAnsi="Arial" w:cs="Arial"/>
          <w:i/>
          <w:iCs/>
          <w:sz w:val="20"/>
          <w:szCs w:val="20"/>
        </w:rPr>
        <w:t xml:space="preserve"> eine Selbst- bzw. Fremdbeurteilung vor</w:t>
      </w:r>
      <w:r w:rsidR="004C1DB2">
        <w:rPr>
          <w:rFonts w:ascii="Arial" w:hAnsi="Arial" w:cs="Arial"/>
          <w:i/>
          <w:iCs/>
          <w:sz w:val="20"/>
          <w:szCs w:val="20"/>
        </w:rPr>
        <w:t>, die in einem gemeinsamen Gespräch abgeglichen werden</w:t>
      </w:r>
      <w:r w:rsidR="00D80ABF">
        <w:rPr>
          <w:rFonts w:ascii="Arial" w:hAnsi="Arial" w:cs="Arial"/>
          <w:i/>
          <w:iCs/>
          <w:sz w:val="20"/>
          <w:szCs w:val="20"/>
        </w:rPr>
        <w:t>.</w:t>
      </w:r>
      <w:r w:rsidR="004C1D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D4D6E">
        <w:rPr>
          <w:rFonts w:ascii="Arial" w:hAnsi="Arial" w:cs="Arial"/>
          <w:i/>
          <w:iCs/>
          <w:sz w:val="20"/>
          <w:szCs w:val="20"/>
        </w:rPr>
        <w:t>Der/die Student/</w:t>
      </w:r>
      <w:r w:rsidR="00677737">
        <w:rPr>
          <w:rFonts w:ascii="Arial" w:hAnsi="Arial" w:cs="Arial"/>
          <w:i/>
          <w:iCs/>
          <w:sz w:val="20"/>
          <w:szCs w:val="20"/>
        </w:rPr>
        <w:t>-</w:t>
      </w:r>
      <w:r w:rsidRPr="00CD4D6E">
        <w:rPr>
          <w:rFonts w:ascii="Arial" w:hAnsi="Arial" w:cs="Arial"/>
          <w:i/>
          <w:iCs/>
          <w:sz w:val="20"/>
          <w:szCs w:val="20"/>
        </w:rPr>
        <w:t xml:space="preserve">in legt den ausgefüllten Kriterienraster </w:t>
      </w:r>
      <w:r w:rsidR="009B1F1E">
        <w:rPr>
          <w:rFonts w:ascii="Arial" w:hAnsi="Arial" w:cs="Arial"/>
          <w:i/>
          <w:iCs/>
          <w:sz w:val="20"/>
          <w:szCs w:val="20"/>
        </w:rPr>
        <w:t xml:space="preserve">der Selbst- und Fremdbeurteilung </w:t>
      </w:r>
      <w:r w:rsidRPr="00CD4D6E">
        <w:rPr>
          <w:rFonts w:ascii="Arial" w:hAnsi="Arial" w:cs="Arial"/>
          <w:i/>
          <w:iCs/>
          <w:sz w:val="20"/>
          <w:szCs w:val="20"/>
        </w:rPr>
        <w:t>umgehend nach der Besprechung mit der Praxislehrperson im Portfolio ab.</w:t>
      </w:r>
      <w:r w:rsidRPr="00D80AB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B8BED7" w14:textId="77777777" w:rsidR="00307367" w:rsidRDefault="00307367">
      <w:pPr>
        <w:rPr>
          <w:rFonts w:ascii="Arial" w:hAnsi="Arial" w:cs="Arial"/>
          <w:b/>
          <w:bCs/>
          <w:sz w:val="20"/>
          <w:szCs w:val="20"/>
        </w:rPr>
      </w:pPr>
    </w:p>
    <w:p w14:paraId="4032FA6C" w14:textId="09E77413" w:rsidR="00E36B37" w:rsidRDefault="00E36B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Formale Kriterien / Berufseignung</w:t>
      </w:r>
    </w:p>
    <w:tbl>
      <w:tblPr>
        <w:tblStyle w:val="Tabellenraster"/>
        <w:tblW w:w="10590" w:type="dxa"/>
        <w:tblLayout w:type="fixed"/>
        <w:tblLook w:val="04A0" w:firstRow="1" w:lastRow="0" w:firstColumn="1" w:lastColumn="0" w:noHBand="0" w:noVBand="1"/>
      </w:tblPr>
      <w:tblGrid>
        <w:gridCol w:w="4936"/>
        <w:gridCol w:w="880"/>
        <w:gridCol w:w="851"/>
        <w:gridCol w:w="850"/>
        <w:gridCol w:w="3073"/>
      </w:tblGrid>
      <w:tr w:rsidR="00520299" w:rsidRPr="00E36B37" w14:paraId="112FA3B0" w14:textId="4E3A20C1" w:rsidTr="00520299">
        <w:trPr>
          <w:trHeight w:val="280"/>
        </w:trPr>
        <w:tc>
          <w:tcPr>
            <w:tcW w:w="4936" w:type="dxa"/>
            <w:shd w:val="clear" w:color="auto" w:fill="D9E2F3" w:themeFill="accent1" w:themeFillTint="33"/>
            <w:vAlign w:val="center"/>
          </w:tcPr>
          <w:p w14:paraId="533972E3" w14:textId="47F4335A" w:rsidR="00307367" w:rsidRPr="00F80768" w:rsidRDefault="00307367" w:rsidP="00F80768">
            <w:pPr>
              <w:rPr>
                <w:rFonts w:ascii="Arial" w:hAnsi="Arial" w:cs="Arial"/>
                <w:sz w:val="16"/>
                <w:szCs w:val="16"/>
              </w:rPr>
            </w:pPr>
            <w:r w:rsidRPr="00F80768">
              <w:rPr>
                <w:rFonts w:ascii="Arial" w:hAnsi="Arial" w:cs="Arial"/>
                <w:sz w:val="16"/>
                <w:szCs w:val="16"/>
              </w:rPr>
              <w:t>Der/die Student/</w:t>
            </w:r>
            <w:r w:rsidR="00677737">
              <w:rPr>
                <w:rFonts w:ascii="Arial" w:hAnsi="Arial" w:cs="Arial"/>
                <w:sz w:val="16"/>
                <w:szCs w:val="16"/>
              </w:rPr>
              <w:t>-</w:t>
            </w:r>
            <w:r w:rsidRPr="00F80768">
              <w:rPr>
                <w:rFonts w:ascii="Arial" w:hAnsi="Arial" w:cs="Arial"/>
                <w:sz w:val="16"/>
                <w:szCs w:val="16"/>
              </w:rPr>
              <w:t>in…</w:t>
            </w:r>
          </w:p>
        </w:tc>
        <w:tc>
          <w:tcPr>
            <w:tcW w:w="880" w:type="dxa"/>
            <w:shd w:val="clear" w:color="auto" w:fill="D9E2F3" w:themeFill="accent1" w:themeFillTint="33"/>
          </w:tcPr>
          <w:p w14:paraId="496AE8A1" w14:textId="580B8B54" w:rsidR="00307367" w:rsidRPr="009865D8" w:rsidRDefault="00307367" w:rsidP="002B6E4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klar erkennbar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C323E4F" w14:textId="0E22F99A" w:rsidR="00307367" w:rsidRPr="009865D8" w:rsidRDefault="00307367" w:rsidP="002B6E4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mehrheitl.</w:t>
            </w:r>
          </w:p>
          <w:p w14:paraId="5DF941DC" w14:textId="7D25B502" w:rsidR="00307367" w:rsidRPr="009865D8" w:rsidRDefault="00307367" w:rsidP="002B6E4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erkennbar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E607521" w14:textId="187D57B8" w:rsidR="00307367" w:rsidRPr="009865D8" w:rsidRDefault="00307367" w:rsidP="002B6E4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kaum erkennbar</w:t>
            </w:r>
          </w:p>
        </w:tc>
        <w:tc>
          <w:tcPr>
            <w:tcW w:w="3073" w:type="dxa"/>
            <w:shd w:val="clear" w:color="auto" w:fill="D9E2F3" w:themeFill="accent1" w:themeFillTint="33"/>
            <w:vAlign w:val="center"/>
          </w:tcPr>
          <w:p w14:paraId="2707632F" w14:textId="6B63E435" w:rsidR="00307367" w:rsidRPr="009865D8" w:rsidRDefault="00307367" w:rsidP="009865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5D8">
              <w:rPr>
                <w:rFonts w:ascii="Arial" w:hAnsi="Arial" w:cs="Arial"/>
                <w:b/>
                <w:bCs/>
                <w:sz w:val="16"/>
                <w:szCs w:val="16"/>
              </w:rPr>
              <w:t>Entwicklungsorientierter Kommentar</w:t>
            </w:r>
          </w:p>
        </w:tc>
      </w:tr>
      <w:tr w:rsidR="00520299" w:rsidRPr="00E36B37" w14:paraId="00DC42CC" w14:textId="1C26775C" w:rsidTr="00520299">
        <w:trPr>
          <w:trHeight w:val="684"/>
        </w:trPr>
        <w:tc>
          <w:tcPr>
            <w:tcW w:w="4936" w:type="dxa"/>
            <w:shd w:val="clear" w:color="auto" w:fill="auto"/>
            <w:vAlign w:val="center"/>
          </w:tcPr>
          <w:p w14:paraId="23B81FFF" w14:textId="77777777" w:rsidR="00307367" w:rsidRPr="00872D4F" w:rsidRDefault="00307367" w:rsidP="00CB7DA2">
            <w:pPr>
              <w:pStyle w:val="Listenabsatz"/>
              <w:ind w:left="177" w:hanging="1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Gewissenhaftigkeit</w:t>
            </w:r>
          </w:p>
          <w:p w14:paraId="75E70290" w14:textId="49F0C6A7" w:rsidR="00307367" w:rsidRPr="002B6E4C" w:rsidRDefault="00CD4D6E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307367">
              <w:rPr>
                <w:rFonts w:ascii="Arial" w:hAnsi="Arial" w:cs="Arial"/>
                <w:sz w:val="16"/>
                <w:szCs w:val="16"/>
              </w:rPr>
              <w:t xml:space="preserve">ält </w:t>
            </w:r>
            <w:r w:rsidR="00307367" w:rsidRPr="002B6E4C">
              <w:rPr>
                <w:rFonts w:ascii="Arial" w:hAnsi="Arial" w:cs="Arial"/>
                <w:sz w:val="16"/>
                <w:szCs w:val="16"/>
              </w:rPr>
              <w:t xml:space="preserve">Aufgaben und Termine unter Einhaltung von Vereinbarungen und Vorgaben zuverlässig ein. </w:t>
            </w:r>
          </w:p>
          <w:p w14:paraId="3BC841E1" w14:textId="308A1CF0" w:rsidR="00307367" w:rsidRPr="00E36B37" w:rsidRDefault="00CB7DA2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307367">
              <w:rPr>
                <w:rFonts w:ascii="Arial" w:hAnsi="Arial" w:cs="Arial"/>
                <w:sz w:val="16"/>
                <w:szCs w:val="16"/>
              </w:rPr>
              <w:t xml:space="preserve">ält die </w:t>
            </w:r>
            <w:r w:rsidR="00307367" w:rsidRPr="002B6E4C">
              <w:rPr>
                <w:rFonts w:ascii="Arial" w:hAnsi="Arial" w:cs="Arial"/>
                <w:sz w:val="16"/>
                <w:szCs w:val="16"/>
              </w:rPr>
              <w:t>Präsenzzeit und de</w:t>
            </w:r>
            <w:r w:rsidR="00307367">
              <w:rPr>
                <w:rFonts w:ascii="Arial" w:hAnsi="Arial" w:cs="Arial"/>
                <w:sz w:val="16"/>
                <w:szCs w:val="16"/>
              </w:rPr>
              <w:t>n</w:t>
            </w:r>
            <w:r w:rsidR="00307367" w:rsidRPr="002B6E4C">
              <w:rPr>
                <w:rFonts w:ascii="Arial" w:hAnsi="Arial" w:cs="Arial"/>
                <w:sz w:val="16"/>
                <w:szCs w:val="16"/>
              </w:rPr>
              <w:t xml:space="preserve"> Gesamtworkload </w:t>
            </w:r>
            <w:r w:rsidR="00307367">
              <w:rPr>
                <w:rFonts w:ascii="Arial" w:hAnsi="Arial" w:cs="Arial"/>
                <w:sz w:val="16"/>
                <w:szCs w:val="16"/>
              </w:rPr>
              <w:t>ein</w:t>
            </w:r>
            <w:r w:rsidR="00307367" w:rsidRPr="002B6E4C">
              <w:rPr>
                <w:rFonts w:ascii="Arial" w:hAnsi="Arial" w:cs="Arial"/>
                <w:sz w:val="16"/>
                <w:szCs w:val="16"/>
              </w:rPr>
              <w:t>.</w:t>
            </w:r>
            <w:r w:rsidR="00307367" w:rsidRPr="00E3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F2920C8" w14:textId="6F594F72" w:rsidR="00307367" w:rsidRP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51" w:type="dxa"/>
            <w:shd w:val="clear" w:color="auto" w:fill="auto"/>
            <w:vAlign w:val="center"/>
          </w:tcPr>
          <w:p w14:paraId="0C94164E" w14:textId="1D243AEE" w:rsidR="00307367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85F57" w14:textId="11F58272" w:rsidR="00307367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0ABDD845" w14:textId="62B07F91" w:rsidR="00307367" w:rsidRPr="009865D8" w:rsidRDefault="009865D8" w:rsidP="009865D8">
            <w:pPr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20299" w:rsidRPr="00E36B37" w14:paraId="42E7D6FF" w14:textId="6347206E" w:rsidTr="00520299">
        <w:trPr>
          <w:trHeight w:val="660"/>
        </w:trPr>
        <w:tc>
          <w:tcPr>
            <w:tcW w:w="4936" w:type="dxa"/>
            <w:shd w:val="clear" w:color="auto" w:fill="auto"/>
            <w:vAlign w:val="center"/>
          </w:tcPr>
          <w:p w14:paraId="325378AC" w14:textId="508D43B3" w:rsidR="009865D8" w:rsidRPr="00872D4F" w:rsidRDefault="009865D8" w:rsidP="00CB7DA2">
            <w:pPr>
              <w:ind w:left="177" w:hanging="1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Eigenständigkeit und Verantwortungsübernahme</w:t>
            </w:r>
          </w:p>
          <w:p w14:paraId="28C4AE28" w14:textId="4B03A150" w:rsidR="009865D8" w:rsidRPr="002B6E4C" w:rsidRDefault="00CD4D6E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65D8" w:rsidRPr="002B6E4C">
              <w:rPr>
                <w:rFonts w:ascii="Arial" w:hAnsi="Arial" w:cs="Arial"/>
                <w:sz w:val="16"/>
                <w:szCs w:val="16"/>
              </w:rPr>
              <w:t>ertritt eigen</w:t>
            </w:r>
            <w:r w:rsidR="00E675B8">
              <w:rPr>
                <w:rFonts w:ascii="Arial" w:hAnsi="Arial" w:cs="Arial"/>
                <w:sz w:val="16"/>
                <w:szCs w:val="16"/>
              </w:rPr>
              <w:t>e</w:t>
            </w:r>
            <w:r w:rsidR="009865D8" w:rsidRPr="002B6E4C">
              <w:rPr>
                <w:rFonts w:ascii="Arial" w:hAnsi="Arial" w:cs="Arial"/>
                <w:sz w:val="16"/>
                <w:szCs w:val="16"/>
              </w:rPr>
              <w:t xml:space="preserve"> Ansichten und übernimmt Verantwortung für das eigene Handeln in der Rolle als Lehrperson.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E9385A" w14:textId="5E992E42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A0CB9" w14:textId="35907F0E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6E707" w14:textId="03671734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AB40C0E" w14:textId="24F1D493" w:rsidR="009865D8" w:rsidRPr="002B6E4C" w:rsidRDefault="009865D8" w:rsidP="009865D8">
            <w:pPr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0299" w:rsidRPr="00E36B37" w14:paraId="76112EAD" w14:textId="79B08736" w:rsidTr="00520299">
        <w:trPr>
          <w:trHeight w:val="683"/>
        </w:trPr>
        <w:tc>
          <w:tcPr>
            <w:tcW w:w="4936" w:type="dxa"/>
            <w:shd w:val="clear" w:color="auto" w:fill="auto"/>
            <w:vAlign w:val="center"/>
          </w:tcPr>
          <w:p w14:paraId="47509455" w14:textId="77777777" w:rsidR="009865D8" w:rsidRPr="00872D4F" w:rsidRDefault="009865D8" w:rsidP="00CB7DA2">
            <w:pPr>
              <w:ind w:left="177" w:hanging="1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Kontakt- und Kooperationsfähigkeit</w:t>
            </w:r>
          </w:p>
          <w:p w14:paraId="3EAF6F19" w14:textId="2482EF37" w:rsidR="009865D8" w:rsidRPr="002B6E4C" w:rsidRDefault="00CD4D6E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865D8" w:rsidRPr="002B6E4C">
              <w:rPr>
                <w:rFonts w:ascii="Arial" w:hAnsi="Arial" w:cs="Arial"/>
                <w:sz w:val="16"/>
                <w:szCs w:val="16"/>
              </w:rPr>
              <w:t xml:space="preserve">st aufgeschlossen und kooperiert wertschätzend und unvoreingenommen. </w:t>
            </w:r>
          </w:p>
          <w:p w14:paraId="6A114703" w14:textId="1C94BAD8" w:rsidR="009865D8" w:rsidRPr="002B6E4C" w:rsidRDefault="00CB7DA2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9865D8" w:rsidRPr="002B6E4C">
              <w:rPr>
                <w:rFonts w:ascii="Arial" w:hAnsi="Arial" w:cs="Arial"/>
                <w:sz w:val="16"/>
                <w:szCs w:val="16"/>
              </w:rPr>
              <w:t>eigt Interesse für Sichtweisen anderer und nimmt Bedürfnisse und Befindlichkeiten wahr.</w:t>
            </w:r>
            <w:r w:rsidR="00986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7B65464" w14:textId="21B16746" w:rsidR="009865D8" w:rsidRP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E1C20" w14:textId="2DD3B229" w:rsidR="009865D8" w:rsidRP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9CFE3" w14:textId="2D669E8B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04401855" w14:textId="54DD178E" w:rsidR="009865D8" w:rsidRPr="002B6E4C" w:rsidRDefault="009865D8" w:rsidP="009865D8">
            <w:pPr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0299" w:rsidRPr="00E36B37" w14:paraId="19656A20" w14:textId="1A883C0A" w:rsidTr="00520299">
        <w:trPr>
          <w:trHeight w:val="683"/>
        </w:trPr>
        <w:tc>
          <w:tcPr>
            <w:tcW w:w="4936" w:type="dxa"/>
            <w:shd w:val="clear" w:color="auto" w:fill="auto"/>
            <w:vAlign w:val="center"/>
          </w:tcPr>
          <w:p w14:paraId="6E1CC031" w14:textId="77777777" w:rsidR="009865D8" w:rsidRPr="00872D4F" w:rsidRDefault="009865D8" w:rsidP="00CB7DA2">
            <w:pPr>
              <w:pStyle w:val="Listenabsatz"/>
              <w:ind w:left="177" w:hanging="1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Belastbarkeit</w:t>
            </w:r>
          </w:p>
          <w:p w14:paraId="082FA515" w14:textId="291E505B" w:rsidR="009865D8" w:rsidRPr="002B6E4C" w:rsidRDefault="00CD4D6E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9865D8" w:rsidRPr="002B6E4C">
              <w:rPr>
                <w:rFonts w:ascii="Arial" w:hAnsi="Arial" w:cs="Arial"/>
                <w:sz w:val="16"/>
                <w:szCs w:val="16"/>
              </w:rPr>
              <w:t xml:space="preserve">leibt in wahrgenommenen Belastungssituationen handlungsfähig und lösungsorientiert. </w:t>
            </w:r>
          </w:p>
          <w:p w14:paraId="759BE274" w14:textId="23785B01" w:rsidR="009865D8" w:rsidRPr="00E36B37" w:rsidRDefault="009865D8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schätzt seine</w:t>
            </w:r>
            <w:r w:rsidR="00E675B8">
              <w:rPr>
                <w:rFonts w:ascii="Arial" w:hAnsi="Arial" w:cs="Arial"/>
                <w:sz w:val="16"/>
                <w:szCs w:val="16"/>
              </w:rPr>
              <w:t>/ihre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eigenen Ressourcen und Grenzen richtig ein und nimmt bei Bedarf Hilfe in Anspruch.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17E3EFE" w14:textId="5B1A2B49" w:rsidR="009865D8" w:rsidRP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B6D34" w14:textId="15FB6E28" w:rsidR="009865D8" w:rsidRP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967D8" w14:textId="69BDB7D1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7774058D" w14:textId="2E41AB1D" w:rsidR="009865D8" w:rsidRPr="002B6E4C" w:rsidRDefault="009865D8" w:rsidP="009865D8">
            <w:pPr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0299" w:rsidRPr="00E36B37" w14:paraId="2840F8E7" w14:textId="47F51F22" w:rsidTr="00520299">
        <w:trPr>
          <w:trHeight w:val="683"/>
        </w:trPr>
        <w:tc>
          <w:tcPr>
            <w:tcW w:w="4936" w:type="dxa"/>
            <w:shd w:val="clear" w:color="auto" w:fill="auto"/>
            <w:vAlign w:val="center"/>
          </w:tcPr>
          <w:p w14:paraId="3372D99F" w14:textId="77777777" w:rsidR="009865D8" w:rsidRPr="00872D4F" w:rsidRDefault="009865D8" w:rsidP="00CB7DA2">
            <w:pPr>
              <w:pStyle w:val="Listenabsatz"/>
              <w:ind w:left="177" w:hanging="1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Reflexions- und Lernbereitschaft</w:t>
            </w:r>
          </w:p>
          <w:p w14:paraId="226EA5DA" w14:textId="507DAC08" w:rsidR="009865D8" w:rsidRPr="002B6E4C" w:rsidRDefault="009865D8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zeigt Bereitschaft zur Auseinandersetzung mit Blick auf die eigene Professionalisierung. </w:t>
            </w:r>
          </w:p>
          <w:p w14:paraId="7170BE66" w14:textId="5CA7116C" w:rsidR="009865D8" w:rsidRDefault="009865D8" w:rsidP="00CB7DA2">
            <w:pPr>
              <w:pStyle w:val="Listenabsatz"/>
              <w:numPr>
                <w:ilvl w:val="0"/>
                <w:numId w:val="5"/>
              </w:numPr>
              <w:ind w:left="177" w:hanging="149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ist motiviert, die eigene Handlungspraxis zu reflektieren und angemessene Alternativen und Konsequenzen abzuleiten.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CD97762" w14:textId="3E431A58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53C87" w14:textId="2F56851A" w:rsidR="009865D8" w:rsidRP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FC90E" w14:textId="253CF5D6" w:rsidR="009865D8" w:rsidRPr="002B6E4C" w:rsidRDefault="009865D8" w:rsidP="009865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1B83FFC" w14:textId="2EAFDFD8" w:rsidR="009865D8" w:rsidRPr="002B6E4C" w:rsidRDefault="009865D8" w:rsidP="009865D8">
            <w:pPr>
              <w:rPr>
                <w:rFonts w:ascii="Arial" w:hAnsi="Arial" w:cs="Arial"/>
                <w:sz w:val="14"/>
                <w:szCs w:val="14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84F5B9" w14:textId="77777777" w:rsidR="00E36B37" w:rsidRDefault="00E36B37">
      <w:pPr>
        <w:rPr>
          <w:rFonts w:ascii="Arial" w:hAnsi="Arial" w:cs="Arial"/>
          <w:b/>
          <w:bCs/>
          <w:sz w:val="20"/>
          <w:szCs w:val="20"/>
        </w:rPr>
      </w:pPr>
    </w:p>
    <w:p w14:paraId="08A778AA" w14:textId="0F5CB4A7" w:rsidR="00475642" w:rsidRPr="00F80768" w:rsidRDefault="00E36B37">
      <w:pPr>
        <w:rPr>
          <w:rFonts w:ascii="Arial" w:hAnsi="Arial" w:cs="Arial"/>
          <w:b/>
          <w:bCs/>
          <w:sz w:val="20"/>
          <w:szCs w:val="20"/>
        </w:rPr>
      </w:pPr>
      <w:r w:rsidRPr="00E36B37">
        <w:rPr>
          <w:rFonts w:ascii="Arial" w:hAnsi="Arial" w:cs="Arial"/>
          <w:b/>
          <w:bCs/>
          <w:sz w:val="20"/>
          <w:szCs w:val="20"/>
        </w:rPr>
        <w:t>Praktikumsspezifische Zielsetzungen</w:t>
      </w:r>
    </w:p>
    <w:tbl>
      <w:tblPr>
        <w:tblStyle w:val="Tabellenraster"/>
        <w:tblW w:w="10585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3077"/>
      </w:tblGrid>
      <w:tr w:rsidR="00307367" w:rsidRPr="00E36B37" w14:paraId="32B6D47F" w14:textId="6496EF3B" w:rsidTr="009865D8">
        <w:trPr>
          <w:trHeight w:val="320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446B40C3" w14:textId="6F4C1845" w:rsidR="00307367" w:rsidRPr="00F80768" w:rsidRDefault="00307367" w:rsidP="00307367">
            <w:pPr>
              <w:rPr>
                <w:rFonts w:ascii="Arial" w:hAnsi="Arial" w:cs="Arial"/>
                <w:sz w:val="16"/>
                <w:szCs w:val="16"/>
              </w:rPr>
            </w:pPr>
            <w:r w:rsidRPr="00F80768">
              <w:rPr>
                <w:rFonts w:ascii="Arial" w:hAnsi="Arial" w:cs="Arial"/>
                <w:sz w:val="16"/>
                <w:szCs w:val="16"/>
              </w:rPr>
              <w:t>Der/die Student/-in…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1A04C88" w14:textId="59FCC079" w:rsidR="00307367" w:rsidRPr="009865D8" w:rsidRDefault="00307367" w:rsidP="0030736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übertroffen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3BB466D" w14:textId="4EEBC849" w:rsidR="00307367" w:rsidRPr="009865D8" w:rsidRDefault="009B1F1E" w:rsidP="0030736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</w:t>
            </w:r>
            <w:r w:rsidR="00307367" w:rsidRPr="009865D8">
              <w:rPr>
                <w:rFonts w:ascii="Arial" w:hAnsi="Arial" w:cs="Arial"/>
                <w:sz w:val="13"/>
                <w:szCs w:val="13"/>
              </w:rPr>
              <w:t>ehrheitl.</w:t>
            </w:r>
          </w:p>
          <w:p w14:paraId="1D040276" w14:textId="12897C8C" w:rsidR="00307367" w:rsidRPr="009865D8" w:rsidRDefault="00307367" w:rsidP="0030736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erfüllt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DDF185F" w14:textId="573C7BDA" w:rsidR="00307367" w:rsidRPr="009865D8" w:rsidRDefault="00307367" w:rsidP="0030736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865D8">
              <w:rPr>
                <w:rFonts w:ascii="Arial" w:hAnsi="Arial" w:cs="Arial"/>
                <w:sz w:val="13"/>
                <w:szCs w:val="13"/>
              </w:rPr>
              <w:t>nicht erfüllt</w:t>
            </w:r>
          </w:p>
        </w:tc>
        <w:tc>
          <w:tcPr>
            <w:tcW w:w="3077" w:type="dxa"/>
            <w:shd w:val="clear" w:color="auto" w:fill="D9E2F3" w:themeFill="accent1" w:themeFillTint="33"/>
            <w:vAlign w:val="center"/>
          </w:tcPr>
          <w:p w14:paraId="0D64A16C" w14:textId="097BCBEF" w:rsidR="00307367" w:rsidRPr="009865D8" w:rsidRDefault="00307367" w:rsidP="009865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5D8">
              <w:rPr>
                <w:rFonts w:ascii="Arial" w:hAnsi="Arial" w:cs="Arial"/>
                <w:b/>
                <w:bCs/>
                <w:sz w:val="16"/>
                <w:szCs w:val="16"/>
              </w:rPr>
              <w:t>Entwicklungsorientierter Kommentar</w:t>
            </w:r>
          </w:p>
        </w:tc>
      </w:tr>
      <w:tr w:rsidR="009865D8" w:rsidRPr="00E36B37" w14:paraId="514C4720" w14:textId="255C33CE" w:rsidTr="009865D8">
        <w:trPr>
          <w:trHeight w:val="590"/>
        </w:trPr>
        <w:tc>
          <w:tcPr>
            <w:tcW w:w="4957" w:type="dxa"/>
            <w:shd w:val="clear" w:color="auto" w:fill="auto"/>
            <w:vAlign w:val="center"/>
          </w:tcPr>
          <w:p w14:paraId="58EC1245" w14:textId="2C44F9EA" w:rsidR="009865D8" w:rsidRPr="00872D4F" w:rsidRDefault="009865D8" w:rsidP="00CB7DA2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Diagnose und Beurteilung:</w:t>
            </w:r>
            <w:r w:rsidRPr="00872D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E1647" w14:textId="17B9A4CE" w:rsidR="009865D8" w:rsidRPr="002B6E4C" w:rsidRDefault="009865D8" w:rsidP="00CB7DA2">
            <w:pPr>
              <w:pStyle w:val="Listenabsatz"/>
              <w:numPr>
                <w:ilvl w:val="0"/>
                <w:numId w:val="4"/>
              </w:numPr>
              <w:ind w:left="177" w:hanging="177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kann verschiedene Methoden einsetzen, mit welchen der Lernstand von </w:t>
            </w:r>
            <w:r w:rsidR="00677737">
              <w:rPr>
                <w:rFonts w:ascii="Arial" w:hAnsi="Arial" w:cs="Arial"/>
                <w:sz w:val="16"/>
                <w:szCs w:val="16"/>
              </w:rPr>
              <w:t>Schülerinnen und Schülern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erfasst und sichtbar wird.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9683B" w14:textId="54BCD96C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E1763" w14:textId="6BEDF6B9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41165" w14:textId="231F0607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D3C2FCA" w14:textId="783706E4" w:rsidR="009865D8" w:rsidRPr="00E36B37" w:rsidRDefault="009865D8" w:rsidP="009865D8">
            <w:pPr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5D8" w:rsidRPr="00E36B37" w14:paraId="7218F97F" w14:textId="3E23AF66" w:rsidTr="009865D8">
        <w:trPr>
          <w:trHeight w:val="897"/>
        </w:trPr>
        <w:tc>
          <w:tcPr>
            <w:tcW w:w="4957" w:type="dxa"/>
            <w:shd w:val="clear" w:color="auto" w:fill="auto"/>
            <w:vAlign w:val="center"/>
          </w:tcPr>
          <w:p w14:paraId="7D1A7016" w14:textId="6D3463AA" w:rsidR="009865D8" w:rsidRPr="00872D4F" w:rsidRDefault="009865D8" w:rsidP="00CB7DA2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Gestalten von Unterricht:</w:t>
            </w:r>
            <w:r w:rsidRPr="00872D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3F7CF0" w14:textId="3CB6A019" w:rsidR="009865D8" w:rsidRPr="002B6E4C" w:rsidRDefault="009865D8" w:rsidP="00CB7DA2">
            <w:pPr>
              <w:pStyle w:val="Listenabsatz"/>
              <w:numPr>
                <w:ilvl w:val="0"/>
                <w:numId w:val="4"/>
              </w:numPr>
              <w:ind w:left="177" w:hanging="177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leitet fachliche und überfachliche Lernziele aus dem Lehrplan 21 operationalisiert ab, nach denen sich der Aufbau des Unterrichts orientiert. </w:t>
            </w:r>
          </w:p>
          <w:p w14:paraId="76518524" w14:textId="0397ED9C" w:rsidR="009865D8" w:rsidRPr="00E36B37" w:rsidRDefault="009865D8" w:rsidP="00CB7DA2">
            <w:pPr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kann Konzepte und einzelne Strategien der Klassenführung umsetzen</w:t>
            </w:r>
            <w:r w:rsidRPr="002B6E4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5AA2A" w14:textId="77777777" w:rsid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  <w:p w14:paraId="39BD73D6" w14:textId="77777777" w:rsidR="009865D8" w:rsidRDefault="009865D8" w:rsidP="009865D8">
            <w:pPr>
              <w:jc w:val="center"/>
              <w:rPr>
                <w:rFonts w:ascii="Arial" w:hAnsi="Arial" w:cs="Arial"/>
              </w:rPr>
            </w:pPr>
          </w:p>
          <w:p w14:paraId="306DB336" w14:textId="606DE67F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02561" w14:textId="77777777" w:rsid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  <w:p w14:paraId="245C028E" w14:textId="77777777" w:rsidR="009865D8" w:rsidRDefault="009865D8" w:rsidP="009865D8">
            <w:pPr>
              <w:jc w:val="center"/>
              <w:rPr>
                <w:rFonts w:ascii="Arial" w:hAnsi="Arial" w:cs="Arial"/>
              </w:rPr>
            </w:pPr>
          </w:p>
          <w:p w14:paraId="1A029DA2" w14:textId="2016C58B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395C9" w14:textId="77777777" w:rsidR="009865D8" w:rsidRDefault="009865D8" w:rsidP="009865D8">
            <w:pPr>
              <w:jc w:val="center"/>
              <w:rPr>
                <w:rFonts w:ascii="Arial" w:hAnsi="Arial" w:cs="Arial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  <w:p w14:paraId="7C9FB31B" w14:textId="77777777" w:rsidR="009865D8" w:rsidRDefault="009865D8" w:rsidP="009865D8">
            <w:pPr>
              <w:jc w:val="center"/>
              <w:rPr>
                <w:rFonts w:ascii="Arial" w:hAnsi="Arial" w:cs="Arial"/>
              </w:rPr>
            </w:pPr>
          </w:p>
          <w:p w14:paraId="7166069F" w14:textId="08F638A8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8CB7209" w14:textId="77777777" w:rsidR="009865D8" w:rsidRDefault="009865D8" w:rsidP="009865D8">
            <w:pPr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7D1661" w14:textId="77777777" w:rsidR="00E675B8" w:rsidRDefault="00E675B8" w:rsidP="009865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CACE6" w14:textId="20C6952C" w:rsidR="00E675B8" w:rsidRPr="00E36B37" w:rsidRDefault="00E675B8" w:rsidP="0098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865D8" w:rsidRPr="00E36B37" w14:paraId="1B0148E1" w14:textId="425B77D0" w:rsidTr="009865D8">
        <w:trPr>
          <w:trHeight w:val="517"/>
        </w:trPr>
        <w:tc>
          <w:tcPr>
            <w:tcW w:w="4957" w:type="dxa"/>
            <w:shd w:val="clear" w:color="auto" w:fill="auto"/>
            <w:vAlign w:val="center"/>
          </w:tcPr>
          <w:p w14:paraId="66856DD2" w14:textId="0DE072E9" w:rsidR="009865D8" w:rsidRPr="00872D4F" w:rsidRDefault="009865D8" w:rsidP="00CB7DA2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Kommunikation und Zusammenarbeit</w:t>
            </w:r>
            <w:r w:rsidRPr="00872D4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328612B" w14:textId="74546533" w:rsidR="009865D8" w:rsidRPr="002B6E4C" w:rsidRDefault="009865D8" w:rsidP="00CB7DA2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177" w:hanging="177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kommuniziert adressatengerecht mit den </w:t>
            </w:r>
            <w:r w:rsidR="00306E3A">
              <w:rPr>
                <w:rFonts w:ascii="Arial" w:hAnsi="Arial" w:cs="Arial"/>
                <w:sz w:val="16"/>
                <w:szCs w:val="16"/>
              </w:rPr>
              <w:t>Schülerinnen und Schülern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6E3A">
              <w:rPr>
                <w:rFonts w:ascii="Arial" w:hAnsi="Arial" w:cs="Arial"/>
                <w:sz w:val="16"/>
                <w:szCs w:val="16"/>
              </w:rPr>
              <w:t>sowie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im Mikroteam.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474FA" w14:textId="64E8AABD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9441A" w14:textId="4CEAF2D8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660EE" w14:textId="6C732EAB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4A103B3B" w14:textId="19D24D09" w:rsidR="009865D8" w:rsidRPr="00E36B37" w:rsidRDefault="009865D8" w:rsidP="009865D8">
            <w:pPr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5D8" w:rsidRPr="00E36B37" w14:paraId="0F4CD885" w14:textId="78A84608" w:rsidTr="009865D8">
        <w:trPr>
          <w:trHeight w:val="492"/>
        </w:trPr>
        <w:tc>
          <w:tcPr>
            <w:tcW w:w="4957" w:type="dxa"/>
            <w:shd w:val="clear" w:color="auto" w:fill="auto"/>
            <w:vAlign w:val="center"/>
          </w:tcPr>
          <w:p w14:paraId="5300E2C3" w14:textId="76A51BC0" w:rsidR="009865D8" w:rsidRPr="00872D4F" w:rsidRDefault="009865D8" w:rsidP="00CB7DA2">
            <w:pPr>
              <w:ind w:left="177" w:hanging="177"/>
              <w:rPr>
                <w:rFonts w:ascii="Arial" w:hAnsi="Arial" w:cs="Arial"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Lernen und Lehren:</w:t>
            </w:r>
            <w:r w:rsidRPr="00872D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68825" w14:textId="1B16086C" w:rsidR="009865D8" w:rsidRPr="002B6E4C" w:rsidRDefault="009865D8" w:rsidP="00CB7DA2">
            <w:pPr>
              <w:pStyle w:val="Listenabsatz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kann das Zusammenspiel wesentlicher Lehr- und Lernaktivitäten begründen.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1A8F0" w14:textId="33E20FF0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E456F" w14:textId="028A3079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A8BAB" w14:textId="0A7253F9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6A938A54" w14:textId="5F0C2BE8" w:rsidR="009865D8" w:rsidRPr="00E36B37" w:rsidRDefault="009865D8" w:rsidP="009865D8">
            <w:pPr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5D8" w:rsidRPr="00E36B37" w14:paraId="3EFC108F" w14:textId="2A729802" w:rsidTr="009865D8">
        <w:trPr>
          <w:trHeight w:val="522"/>
        </w:trPr>
        <w:tc>
          <w:tcPr>
            <w:tcW w:w="4957" w:type="dxa"/>
            <w:shd w:val="clear" w:color="auto" w:fill="auto"/>
            <w:vAlign w:val="center"/>
          </w:tcPr>
          <w:p w14:paraId="570B236F" w14:textId="77777777" w:rsidR="00306E3A" w:rsidRDefault="009865D8" w:rsidP="00306E3A">
            <w:pPr>
              <w:ind w:left="177" w:hanging="1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>Persönliche</w:t>
            </w:r>
            <w:r w:rsidR="00306E3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Entwicklungs</w:t>
            </w:r>
            <w:r w:rsidR="00306E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ziel </w:t>
            </w:r>
            <w:r w:rsidR="00306E3A" w:rsidRPr="00306E3A">
              <w:rPr>
                <w:rFonts w:ascii="Arial" w:hAnsi="Arial" w:cs="Arial"/>
                <w:sz w:val="18"/>
                <w:szCs w:val="18"/>
              </w:rPr>
              <w:t>(bitte eintragen)</w:t>
            </w:r>
            <w:r w:rsidRPr="00872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7EE956E8" w14:textId="52F68291" w:rsidR="009865D8" w:rsidRPr="00306E3A" w:rsidRDefault="00306E3A" w:rsidP="00306E3A">
            <w:pPr>
              <w:pStyle w:val="Listenabsatz"/>
              <w:numPr>
                <w:ilvl w:val="0"/>
                <w:numId w:val="1"/>
              </w:numPr>
              <w:ind w:left="177" w:hanging="142"/>
              <w:rPr>
                <w:rFonts w:ascii="Arial" w:hAnsi="Arial" w:cs="Arial"/>
                <w:sz w:val="16"/>
                <w:szCs w:val="16"/>
              </w:rPr>
            </w:pPr>
            <w:r w:rsidRPr="00306E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306E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6E3A">
              <w:rPr>
                <w:rFonts w:ascii="Arial" w:hAnsi="Arial" w:cs="Arial"/>
                <w:sz w:val="18"/>
                <w:szCs w:val="18"/>
              </w:rPr>
            </w:r>
            <w:r w:rsidRPr="00306E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E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E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E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E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E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6E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306E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80B8C" w14:textId="70FD59CE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FF112" w14:textId="426B3264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01901" w14:textId="2578F83A" w:rsidR="009865D8" w:rsidRPr="00E36B37" w:rsidRDefault="009865D8" w:rsidP="009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5D8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865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93E501C" w14:textId="2CD79101" w:rsidR="009865D8" w:rsidRPr="00E36B37" w:rsidRDefault="009865D8" w:rsidP="009865D8">
            <w:pPr>
              <w:rPr>
                <w:rFonts w:ascii="Arial" w:hAnsi="Arial" w:cs="Arial"/>
                <w:sz w:val="20"/>
                <w:szCs w:val="20"/>
              </w:rPr>
            </w:pPr>
            <w:r w:rsidRPr="00986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65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5D8">
              <w:rPr>
                <w:rFonts w:ascii="Arial" w:hAnsi="Arial" w:cs="Arial"/>
                <w:sz w:val="20"/>
                <w:szCs w:val="20"/>
              </w:rPr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5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A3015A" w14:textId="77777777" w:rsidR="00475642" w:rsidRPr="00E36B37" w:rsidRDefault="00475642">
      <w:pPr>
        <w:rPr>
          <w:rFonts w:ascii="Arial" w:hAnsi="Arial" w:cs="Arial"/>
          <w:sz w:val="20"/>
          <w:szCs w:val="20"/>
        </w:rPr>
      </w:pPr>
    </w:p>
    <w:p w14:paraId="0DE3DC82" w14:textId="77777777" w:rsidR="00C77219" w:rsidRPr="00E36B37" w:rsidRDefault="00C77219">
      <w:pPr>
        <w:rPr>
          <w:rFonts w:ascii="Arial" w:hAnsi="Arial" w:cs="Arial"/>
          <w:sz w:val="20"/>
          <w:szCs w:val="20"/>
        </w:rPr>
      </w:pPr>
    </w:p>
    <w:p w14:paraId="1471E312" w14:textId="4CD83320" w:rsidR="00475642" w:rsidRDefault="00307367" w:rsidP="004756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Aspekte: </w:t>
      </w:r>
    </w:p>
    <w:p w14:paraId="0FD41E40" w14:textId="77777777" w:rsidR="00307367" w:rsidRDefault="00307367" w:rsidP="0047564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307367" w14:paraId="4634156D" w14:textId="77777777" w:rsidTr="0089499D">
        <w:tc>
          <w:tcPr>
            <w:tcW w:w="10627" w:type="dxa"/>
          </w:tcPr>
          <w:p w14:paraId="57E535F7" w14:textId="77777777" w:rsidR="00307367" w:rsidRDefault="00307367" w:rsidP="004756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587F5" w14:textId="77777777" w:rsidR="00307367" w:rsidRDefault="009865D8" w:rsidP="00475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805EBCD" w14:textId="2A6F5029" w:rsidR="009865D8" w:rsidRDefault="009865D8" w:rsidP="0047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1593A" w14:textId="77777777" w:rsidR="00307367" w:rsidRPr="00E36B37" w:rsidRDefault="00307367" w:rsidP="00475642">
      <w:pPr>
        <w:rPr>
          <w:rFonts w:ascii="Arial" w:hAnsi="Arial" w:cs="Arial"/>
          <w:sz w:val="20"/>
          <w:szCs w:val="20"/>
        </w:rPr>
      </w:pPr>
    </w:p>
    <w:sectPr w:rsidR="00307367" w:rsidRPr="00E36B37" w:rsidSect="00CB7DA2">
      <w:headerReference w:type="default" r:id="rId7"/>
      <w:pgSz w:w="11906" w:h="16838"/>
      <w:pgMar w:top="1225" w:right="737" w:bottom="816" w:left="851" w:header="4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CCE4" w14:textId="77777777" w:rsidR="004D7F2F" w:rsidRDefault="004D7F2F" w:rsidP="00F80768">
      <w:r>
        <w:separator/>
      </w:r>
    </w:p>
  </w:endnote>
  <w:endnote w:type="continuationSeparator" w:id="0">
    <w:p w14:paraId="1D17956B" w14:textId="77777777" w:rsidR="004D7F2F" w:rsidRDefault="004D7F2F" w:rsidP="00F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2CC7" w14:textId="77777777" w:rsidR="004D7F2F" w:rsidRDefault="004D7F2F" w:rsidP="00F80768">
      <w:r>
        <w:separator/>
      </w:r>
    </w:p>
  </w:footnote>
  <w:footnote w:type="continuationSeparator" w:id="0">
    <w:p w14:paraId="45C21F8C" w14:textId="77777777" w:rsidR="004D7F2F" w:rsidRDefault="004D7F2F" w:rsidP="00F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BC38" w14:textId="621E0559" w:rsidR="00F80768" w:rsidRDefault="00F80768">
    <w:pPr>
      <w:pStyle w:val="Kopfzeile"/>
    </w:pPr>
    <w:r>
      <w:fldChar w:fldCharType="begin"/>
    </w:r>
    <w:r w:rsidR="004C1DB2">
      <w:instrText xml:space="preserve"> INCLUDEPICTURE "C:\\Users\\ma1053166\\Library\\Group Containers\\UBF8T346G9.ms\\WebArchiveCopyPasteTempFiles\\com.microsoft.Word\\a0f1dea9-e7e8-4e39-a8c3-c79acf422099.jpeg" \* MERGEFORMAT </w:instrText>
    </w:r>
    <w:r>
      <w:fldChar w:fldCharType="separate"/>
    </w:r>
    <w:r>
      <w:rPr>
        <w:noProof/>
      </w:rPr>
      <w:drawing>
        <wp:inline distT="0" distB="0" distL="0" distR="0" wp14:anchorId="347A406A" wp14:editId="28FDFBD4">
          <wp:extent cx="2381061" cy="414411"/>
          <wp:effectExtent l="0" t="0" r="0" b="5080"/>
          <wp:docPr id="59947456" name="Grafik 1" descr="Über die Pädagogische Hochschule – PH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ber die Pädagogische Hochschule – PH | FHN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94" b="36350"/>
                  <a:stretch/>
                </pic:blipFill>
                <pic:spPr bwMode="auto">
                  <a:xfrm>
                    <a:off x="0" y="0"/>
                    <a:ext cx="2478657" cy="431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30"/>
    <w:multiLevelType w:val="hybridMultilevel"/>
    <w:tmpl w:val="B2005194"/>
    <w:lvl w:ilvl="0" w:tplc="32346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88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8C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1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8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4F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6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CA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80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4A51E7"/>
    <w:multiLevelType w:val="hybridMultilevel"/>
    <w:tmpl w:val="4D145F9E"/>
    <w:lvl w:ilvl="0" w:tplc="7952B6E6">
      <w:start w:val="115"/>
      <w:numFmt w:val="bullet"/>
      <w:lvlText w:val="-"/>
      <w:lvlJc w:val="left"/>
      <w:pPr>
        <w:ind w:left="38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C830E30"/>
    <w:multiLevelType w:val="hybridMultilevel"/>
    <w:tmpl w:val="BA10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617"/>
    <w:multiLevelType w:val="hybridMultilevel"/>
    <w:tmpl w:val="3542B116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16BD"/>
    <w:multiLevelType w:val="hybridMultilevel"/>
    <w:tmpl w:val="2F308EDC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6DFC"/>
    <w:multiLevelType w:val="hybridMultilevel"/>
    <w:tmpl w:val="3FD2D516"/>
    <w:lvl w:ilvl="0" w:tplc="6E9A9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CB3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A99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5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8E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8D7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8688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C49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0E0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8929680">
    <w:abstractNumId w:val="0"/>
  </w:num>
  <w:num w:numId="2" w16cid:durableId="1437286450">
    <w:abstractNumId w:val="5"/>
  </w:num>
  <w:num w:numId="3" w16cid:durableId="203374086">
    <w:abstractNumId w:val="4"/>
  </w:num>
  <w:num w:numId="4" w16cid:durableId="2099713549">
    <w:abstractNumId w:val="3"/>
  </w:num>
  <w:num w:numId="5" w16cid:durableId="1780635691">
    <w:abstractNumId w:val="1"/>
  </w:num>
  <w:num w:numId="6" w16cid:durableId="9861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42"/>
    <w:rsid w:val="00064BE4"/>
    <w:rsid w:val="000D0A41"/>
    <w:rsid w:val="00120C42"/>
    <w:rsid w:val="001D02AD"/>
    <w:rsid w:val="001E04F1"/>
    <w:rsid w:val="002B6E4C"/>
    <w:rsid w:val="00306E3A"/>
    <w:rsid w:val="00307367"/>
    <w:rsid w:val="0031573D"/>
    <w:rsid w:val="003262BE"/>
    <w:rsid w:val="003478E6"/>
    <w:rsid w:val="003662EC"/>
    <w:rsid w:val="00381AF1"/>
    <w:rsid w:val="003A62EA"/>
    <w:rsid w:val="00416B3C"/>
    <w:rsid w:val="00475642"/>
    <w:rsid w:val="004B2FCC"/>
    <w:rsid w:val="004C1DB2"/>
    <w:rsid w:val="004D7F2F"/>
    <w:rsid w:val="00520299"/>
    <w:rsid w:val="005E0031"/>
    <w:rsid w:val="00613C85"/>
    <w:rsid w:val="00677737"/>
    <w:rsid w:val="006909E4"/>
    <w:rsid w:val="00694FBC"/>
    <w:rsid w:val="006B202F"/>
    <w:rsid w:val="00740A04"/>
    <w:rsid w:val="007D7EE0"/>
    <w:rsid w:val="00810C2B"/>
    <w:rsid w:val="00823C04"/>
    <w:rsid w:val="00840A22"/>
    <w:rsid w:val="00851FF7"/>
    <w:rsid w:val="008538E4"/>
    <w:rsid w:val="00872D4F"/>
    <w:rsid w:val="0089499D"/>
    <w:rsid w:val="00981A02"/>
    <w:rsid w:val="009865D8"/>
    <w:rsid w:val="009A54EC"/>
    <w:rsid w:val="009B1F1E"/>
    <w:rsid w:val="00A4670C"/>
    <w:rsid w:val="00BA0EEE"/>
    <w:rsid w:val="00BE3ECB"/>
    <w:rsid w:val="00BE61DD"/>
    <w:rsid w:val="00C219BB"/>
    <w:rsid w:val="00C34D47"/>
    <w:rsid w:val="00C77219"/>
    <w:rsid w:val="00CB7DA2"/>
    <w:rsid w:val="00CD4D6E"/>
    <w:rsid w:val="00D47DBE"/>
    <w:rsid w:val="00D80ABF"/>
    <w:rsid w:val="00DD27F3"/>
    <w:rsid w:val="00E36B37"/>
    <w:rsid w:val="00E675B8"/>
    <w:rsid w:val="00E67D35"/>
    <w:rsid w:val="00E9167C"/>
    <w:rsid w:val="00EC0B73"/>
    <w:rsid w:val="00F24AAD"/>
    <w:rsid w:val="00F7126D"/>
    <w:rsid w:val="00F8076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DA3D"/>
  <w15:chartTrackingRefBased/>
  <w15:docId w15:val="{F3E8D364-D712-5E4C-A88C-B16E9A9C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75642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table" w:styleId="Tabellenraster">
    <w:name w:val="Table Grid"/>
    <w:basedOn w:val="NormaleTabelle"/>
    <w:uiPriority w:val="39"/>
    <w:rsid w:val="0047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B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68"/>
  </w:style>
  <w:style w:type="paragraph" w:styleId="Fuzeile">
    <w:name w:val="footer"/>
    <w:basedOn w:val="Standard"/>
    <w:link w:val="Fu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68"/>
  </w:style>
  <w:style w:type="character" w:styleId="Kommentarzeichen">
    <w:name w:val="annotation reference"/>
    <w:basedOn w:val="Absatz-Standardschriftart"/>
    <w:uiPriority w:val="99"/>
    <w:semiHidden/>
    <w:unhideWhenUsed/>
    <w:rsid w:val="00120C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0C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0C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0C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0C4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Isenring</dc:creator>
  <cp:keywords/>
  <dc:description/>
  <cp:lastModifiedBy>Urs Isenring</cp:lastModifiedBy>
  <cp:revision>3</cp:revision>
  <dcterms:created xsi:type="dcterms:W3CDTF">2024-07-22T14:30:00Z</dcterms:created>
  <dcterms:modified xsi:type="dcterms:W3CDTF">2024-08-16T13:45:00Z</dcterms:modified>
</cp:coreProperties>
</file>