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0247" w14:textId="77E6C8D4" w:rsidR="00AE3A58" w:rsidRDefault="0042217C" w:rsidP="00AE3A58">
      <w:pPr>
        <w:tabs>
          <w:tab w:val="left" w:pos="7088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CE6FAD" wp14:editId="65F4B5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3220" cy="685800"/>
                <wp:effectExtent l="5715" t="14605" r="27940" b="13970"/>
                <wp:wrapNone/>
                <wp:docPr id="37871278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C1C8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0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" adj="18173,4800"/>
            </w:pict>
          </mc:Fallback>
        </mc:AlternateContent>
      </w:r>
    </w:p>
    <w:p w14:paraId="3CE64113" w14:textId="77777777" w:rsidR="00AE3A58" w:rsidRDefault="00AE3A58" w:rsidP="00AE3A58">
      <w:pPr>
        <w:tabs>
          <w:tab w:val="left" w:pos="7088"/>
        </w:tabs>
        <w:rPr>
          <w:rFonts w:cs="Arial"/>
        </w:rPr>
      </w:pPr>
    </w:p>
    <w:p w14:paraId="685B433A" w14:textId="77777777" w:rsidR="00AE3A58" w:rsidRDefault="00AE3A58" w:rsidP="00AE3A58">
      <w:pPr>
        <w:tabs>
          <w:tab w:val="left" w:pos="7088"/>
        </w:tabs>
        <w:rPr>
          <w:rFonts w:cs="Arial"/>
        </w:rPr>
      </w:pPr>
    </w:p>
    <w:p w14:paraId="102EF34C" w14:textId="77777777" w:rsidR="00AE3A58" w:rsidRDefault="00AE3A58" w:rsidP="00AE3A58">
      <w:pPr>
        <w:tabs>
          <w:tab w:val="left" w:pos="7088"/>
        </w:tabs>
        <w:rPr>
          <w:rFonts w:cs="Arial"/>
        </w:rPr>
      </w:pPr>
    </w:p>
    <w:p w14:paraId="74385B4F" w14:textId="77777777" w:rsidR="00AE3A58" w:rsidRPr="00242ED5" w:rsidRDefault="00AE3E08" w:rsidP="00230AEE">
      <w:pPr>
        <w:pStyle w:val="LernatlasUnterthema"/>
      </w:pPr>
      <w:r>
        <w:t>zuhören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55"/>
        <w:gridCol w:w="3355"/>
        <w:gridCol w:w="3355"/>
        <w:gridCol w:w="2126"/>
      </w:tblGrid>
      <w:tr w:rsidR="00AE3A58" w:rsidRPr="00CD4727" w14:paraId="77D52A0C" w14:textId="77777777" w:rsidTr="00B26F90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3113E873" w14:textId="77777777" w:rsidR="00AE3A58" w:rsidRPr="00AA6013" w:rsidRDefault="00AE3A58" w:rsidP="00230AEE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63C95C44" w14:textId="77777777" w:rsidR="00AE3A58" w:rsidRPr="00AA6013" w:rsidRDefault="00843AF9" w:rsidP="00235788">
            <w:pPr>
              <w:pStyle w:val="LernatlasTabelleText"/>
            </w:pPr>
            <w:r>
              <w:t xml:space="preserve">Wenn die anderen sprechen, höre ich zu. Ich bin aber noch </w:t>
            </w:r>
            <w:r w:rsidR="00235788">
              <w:t>ab und zu</w:t>
            </w:r>
            <w:r>
              <w:t xml:space="preserve"> abgelenkt.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3EE58A66" w14:textId="77777777" w:rsidR="00AE3A58" w:rsidRPr="00AA6013" w:rsidRDefault="00843AF9" w:rsidP="00230AEE">
            <w:pPr>
              <w:pStyle w:val="LernatlasTabelleText"/>
            </w:pPr>
            <w:r>
              <w:t>Wenn die anderen sprechen, höre ich meistens zu.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06FB41E6" w14:textId="77777777" w:rsidR="00AE3A58" w:rsidRPr="00AA6013" w:rsidRDefault="00843AF9" w:rsidP="00230AEE">
            <w:pPr>
              <w:pStyle w:val="LernatlasTabelleText"/>
              <w:rPr>
                <w:lang w:bidi="ar-SA"/>
              </w:rPr>
            </w:pPr>
            <w:r>
              <w:t>Ich höre den anderen immer zu. Es fällt mir leicht.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701BDC09" w14:textId="77777777" w:rsidR="00AE3A58" w:rsidRPr="00AA6013" w:rsidRDefault="00AE3A58" w:rsidP="00230AEE">
            <w:pPr>
              <w:pStyle w:val="LernatlasTabelleText"/>
            </w:pPr>
          </w:p>
        </w:tc>
      </w:tr>
      <w:tr w:rsidR="00843AF9" w:rsidRPr="00CD4727" w14:paraId="035562C1" w14:textId="77777777" w:rsidTr="00B26F90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47BAF409" w14:textId="77777777" w:rsidR="00843AF9" w:rsidRPr="00AA6013" w:rsidRDefault="00843AF9" w:rsidP="00230AEE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6A30E9D7" w14:textId="77777777" w:rsidR="00843AF9" w:rsidRDefault="00843AF9" w:rsidP="00230AEE">
            <w:pPr>
              <w:pStyle w:val="LernatlasTabelleText"/>
            </w:pPr>
            <w:r w:rsidRPr="00AA6013">
              <w:t>Manchmal frage ich nach, wenn ich etwas nicht verstehe.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187BE82" w14:textId="77777777" w:rsidR="00843AF9" w:rsidRDefault="00843AF9" w:rsidP="00230AEE">
            <w:pPr>
              <w:pStyle w:val="LernatlasTabelleText"/>
            </w:pPr>
            <w:r w:rsidRPr="00AA6013">
              <w:t>Ich frage meistens nach, wenn ich etwas nicht verstehe oder ich mehr wissen möchte.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FA48685" w14:textId="77777777" w:rsidR="00843AF9" w:rsidRDefault="00843AF9" w:rsidP="00230AEE">
            <w:pPr>
              <w:pStyle w:val="LernatlasTabelleText"/>
              <w:rPr>
                <w:lang w:bidi="ar-SA"/>
              </w:rPr>
            </w:pPr>
            <w:r w:rsidRPr="00AA6013">
              <w:t xml:space="preserve">Ich </w:t>
            </w:r>
            <w:r w:rsidR="005F0D4A">
              <w:t>frage immer nach, wenn ich etwas nicht verstehe oder ich mehr wissen möchte.</w:t>
            </w:r>
            <w:r w:rsidR="00365E12"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65C9A1E9" w14:textId="77777777" w:rsidR="00843AF9" w:rsidRPr="00AA6013" w:rsidRDefault="00843AF9" w:rsidP="00230AEE">
            <w:pPr>
              <w:pStyle w:val="LernatlasTabelleText"/>
            </w:pPr>
          </w:p>
        </w:tc>
      </w:tr>
      <w:tr w:rsidR="00AE3A58" w:rsidRPr="00CD4727" w14:paraId="2E8250EC" w14:textId="77777777" w:rsidTr="00B26F90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DBA4A4B" w14:textId="77777777" w:rsidR="00AE3A58" w:rsidRPr="00AA6013" w:rsidRDefault="00AE3A58" w:rsidP="00230AEE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6EC12AB0" w14:textId="77777777" w:rsidR="00AE3A58" w:rsidRPr="00AA6013" w:rsidRDefault="00843AF9" w:rsidP="00230AEE">
            <w:pPr>
              <w:pStyle w:val="LernatlasTabelleText"/>
            </w:pPr>
            <w:r>
              <w:t>Wenn man mich etwas fragt, weiss ich manchmal eine Antwort.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038F940F" w14:textId="77777777" w:rsidR="00AE3A58" w:rsidRPr="00AA6013" w:rsidRDefault="00843AF9" w:rsidP="00230AEE">
            <w:pPr>
              <w:pStyle w:val="LernatlasTabelleText"/>
            </w:pPr>
            <w:r>
              <w:t>Wenn man mich etwas fragt, kann ich meistens etwas antworten.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362FA924" w14:textId="77777777" w:rsidR="005E215E" w:rsidRDefault="00843AF9" w:rsidP="00230AEE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 xml:space="preserve">Auf Fragen kann ich </w:t>
            </w:r>
            <w:r w:rsidR="00315748">
              <w:rPr>
                <w:lang w:bidi="ar-SA"/>
              </w:rPr>
              <w:t>problemlos</w:t>
            </w:r>
            <w:r>
              <w:rPr>
                <w:lang w:bidi="ar-SA"/>
              </w:rPr>
              <w:t xml:space="preserve"> </w:t>
            </w:r>
            <w:r w:rsidR="006D1AB2">
              <w:rPr>
                <w:lang w:bidi="ar-SA"/>
              </w:rPr>
              <w:t>eine Antwort finden</w:t>
            </w:r>
            <w:r w:rsidR="005E215E">
              <w:rPr>
                <w:lang w:bidi="ar-SA"/>
              </w:rPr>
              <w:t>.</w:t>
            </w:r>
          </w:p>
          <w:p w14:paraId="5D788B90" w14:textId="77777777" w:rsidR="00AE3A58" w:rsidRPr="00AA6013" w:rsidRDefault="005E215E" w:rsidP="00FD0A34">
            <w:pPr>
              <w:pStyle w:val="LernatlasTabelleText"/>
            </w:pPr>
            <w:r>
              <w:rPr>
                <w:lang w:bidi="ar-SA"/>
              </w:rPr>
              <w:t>Die Antwort passt zur Frage.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748F0A12" w14:textId="77777777" w:rsidR="00AE3A58" w:rsidRPr="00AA6013" w:rsidRDefault="00AE3A58" w:rsidP="00230AEE">
            <w:pPr>
              <w:pStyle w:val="LernatlasTabelleText"/>
            </w:pPr>
          </w:p>
        </w:tc>
      </w:tr>
    </w:tbl>
    <w:p w14:paraId="5867354A" w14:textId="77777777" w:rsidR="00AE3A58" w:rsidRPr="00242ED5" w:rsidRDefault="00AE3E08" w:rsidP="00230AEE">
      <w:pPr>
        <w:pStyle w:val="LernatlasUnterthema"/>
      </w:pPr>
      <w:r>
        <w:t>sprechen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55"/>
        <w:gridCol w:w="3355"/>
        <w:gridCol w:w="3355"/>
        <w:gridCol w:w="2126"/>
      </w:tblGrid>
      <w:tr w:rsidR="00AE3A58" w:rsidRPr="00CD4727" w14:paraId="3155021E" w14:textId="77777777" w:rsidTr="00B26F90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0A7443A2" w14:textId="77777777" w:rsidR="00AE3A58" w:rsidRPr="00AA6013" w:rsidRDefault="00AE3A58" w:rsidP="00D25E39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295358F9" w14:textId="77777777" w:rsidR="00AE3A58" w:rsidRPr="00AA6013" w:rsidRDefault="00E02571" w:rsidP="00D25E39">
            <w:pPr>
              <w:pStyle w:val="LernatlasTabelleText"/>
            </w:pPr>
            <w:r>
              <w:t xml:space="preserve">In einem Gespräch kann ich </w:t>
            </w:r>
            <w:r w:rsidR="00475C23">
              <w:t>etwas sagen</w:t>
            </w:r>
            <w:r w:rsidR="0096246B">
              <w:t>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D8907FE" w14:textId="77777777" w:rsidR="00AE3A58" w:rsidRPr="00AA6013" w:rsidRDefault="00E02571" w:rsidP="00380E11">
            <w:pPr>
              <w:pStyle w:val="LernatlasTabelleText"/>
            </w:pPr>
            <w:r>
              <w:t>In einem Gespräch</w:t>
            </w:r>
            <w:r w:rsidR="0096246B">
              <w:t xml:space="preserve"> kann ich </w:t>
            </w:r>
            <w:r w:rsidR="0090516E">
              <w:t>etwas sagen</w:t>
            </w:r>
            <w:r w:rsidR="0096246B">
              <w:t xml:space="preserve">, </w:t>
            </w:r>
            <w:r w:rsidR="0090516E">
              <w:t>das</w:t>
            </w:r>
            <w:r w:rsidR="0096246B">
              <w:t xml:space="preserve"> </w:t>
            </w:r>
            <w:r w:rsidR="0090516E">
              <w:t xml:space="preserve">gut zum </w:t>
            </w:r>
            <w:r w:rsidR="00380E11">
              <w:t>Thema</w:t>
            </w:r>
            <w:r w:rsidR="0090516E">
              <w:t xml:space="preserve"> des Gesprächs </w:t>
            </w:r>
            <w:r w:rsidR="0096246B">
              <w:t>passt.</w:t>
            </w:r>
            <w:r w:rsidR="0090516E">
              <w:t xml:space="preserve"> 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0D049CAE" w14:textId="77777777" w:rsidR="009A2FE6" w:rsidRDefault="0096246B" w:rsidP="00D25E39">
            <w:pPr>
              <w:pStyle w:val="LernatlasTabelleText"/>
            </w:pPr>
            <w:r>
              <w:t xml:space="preserve">In einem Gespräch kann ich </w:t>
            </w:r>
            <w:r w:rsidR="00246FC6">
              <w:t>oft etwas sagen, da</w:t>
            </w:r>
            <w:r w:rsidR="0090516E">
              <w:t xml:space="preserve">s </w:t>
            </w:r>
            <w:r w:rsidR="00380E11">
              <w:t xml:space="preserve">gut </w:t>
            </w:r>
            <w:r w:rsidR="0090516E">
              <w:t xml:space="preserve">zum </w:t>
            </w:r>
            <w:r w:rsidR="00380E11">
              <w:t>Thema</w:t>
            </w:r>
            <w:r w:rsidR="0090516E">
              <w:t xml:space="preserve"> des Gesprächs passt. </w:t>
            </w:r>
          </w:p>
          <w:p w14:paraId="04FB6700" w14:textId="77777777" w:rsidR="00AE3A58" w:rsidRPr="00AA6013" w:rsidRDefault="0090516E" w:rsidP="00D25E39">
            <w:pPr>
              <w:pStyle w:val="LernatlasTabelleText"/>
              <w:rPr>
                <w:lang w:bidi="ar-SA"/>
              </w:rPr>
            </w:pPr>
            <w:r>
              <w:t>Die anderen verstehen, was ich sagen möchte.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3BAB2FC9" w14:textId="77777777" w:rsidR="00AE3A58" w:rsidRPr="00AA6013" w:rsidRDefault="00AE3A58" w:rsidP="00D25E39">
            <w:pPr>
              <w:pStyle w:val="LernatlasTabelleText"/>
            </w:pPr>
          </w:p>
        </w:tc>
      </w:tr>
      <w:tr w:rsidR="00E02571" w:rsidRPr="00CD4727" w14:paraId="113F98C4" w14:textId="77777777" w:rsidTr="00B26F90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253F1968" w14:textId="77777777" w:rsidR="00E02571" w:rsidRPr="00AA6013" w:rsidRDefault="00E02571" w:rsidP="00D25E39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00BE82D4" w14:textId="77777777" w:rsidR="00E02571" w:rsidRPr="00AA6013" w:rsidRDefault="0090516E" w:rsidP="00D25E39">
            <w:pPr>
              <w:pStyle w:val="LernatlasTabelleText"/>
            </w:pPr>
            <w:r>
              <w:t>Ich getraue mich zu sprechen.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27AD9C8A" w14:textId="77777777" w:rsidR="00E02571" w:rsidRPr="00AA6013" w:rsidRDefault="0090516E" w:rsidP="00D25E39">
            <w:pPr>
              <w:pStyle w:val="LernatlasTabelleText"/>
            </w:pPr>
            <w:r>
              <w:t>Ich spreche</w:t>
            </w:r>
            <w:r w:rsidRPr="00AA6013">
              <w:t xml:space="preserve"> meistens deutlich und verständlich</w:t>
            </w:r>
            <w:r w:rsidR="00B16350">
              <w:t>. Die anderen können</w:t>
            </w:r>
            <w:r>
              <w:t xml:space="preserve"> mich gut verstehen.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4A5B2357" w14:textId="77777777" w:rsidR="00E02571" w:rsidRPr="00AA6013" w:rsidRDefault="0090516E" w:rsidP="00D25E39">
            <w:pPr>
              <w:pStyle w:val="LernatlasTabelleText"/>
            </w:pPr>
            <w:r>
              <w:t xml:space="preserve">Ich spreche </w:t>
            </w:r>
            <w:r w:rsidRPr="00AA6013">
              <w:t>immer deutlich und verständlich</w:t>
            </w:r>
            <w:r>
              <w:t>. Ich passe die</w:t>
            </w:r>
            <w:r w:rsidRPr="00AA6013">
              <w:t xml:space="preserve"> Lautstärke der </w:t>
            </w:r>
            <w:r>
              <w:t>Situation</w:t>
            </w:r>
            <w:r w:rsidRPr="00AA6013">
              <w:t xml:space="preserve"> an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25679158" w14:textId="77777777" w:rsidR="00E02571" w:rsidRPr="00AA6013" w:rsidRDefault="00E02571" w:rsidP="00D25E39">
            <w:pPr>
              <w:pStyle w:val="LernatlasTabelleText"/>
            </w:pPr>
          </w:p>
        </w:tc>
      </w:tr>
      <w:tr w:rsidR="00AE3A58" w:rsidRPr="00CD4727" w14:paraId="419E1486" w14:textId="77777777" w:rsidTr="00B26F90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4FD448BB" w14:textId="77777777" w:rsidR="00AE3A58" w:rsidRPr="00AA6013" w:rsidRDefault="00AE3A58" w:rsidP="00D25E39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1DF70A3F" w14:textId="77777777" w:rsidR="00AE3A58" w:rsidRPr="00AA6013" w:rsidRDefault="0090516E" w:rsidP="00D25E39">
            <w:pPr>
              <w:pStyle w:val="LernatlasTabelleText"/>
            </w:pPr>
            <w:r>
              <w:t xml:space="preserve">Ich weiss, dass es </w:t>
            </w:r>
            <w:r w:rsidR="002522B1">
              <w:br/>
            </w:r>
            <w:r>
              <w:t>Gesprächs</w:t>
            </w:r>
            <w:r w:rsidR="00C41880">
              <w:softHyphen/>
            </w:r>
            <w:r>
              <w:t xml:space="preserve">regeln gibt. </w:t>
            </w:r>
            <w:r w:rsidR="002522B1">
              <w:br/>
            </w:r>
            <w:r>
              <w:t xml:space="preserve">Manchmal halte ich mich </w:t>
            </w:r>
            <w:r w:rsidR="00C41880">
              <w:t>daran</w:t>
            </w:r>
            <w:r>
              <w:t>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2950E456" w14:textId="77777777" w:rsidR="00AE3A58" w:rsidRPr="00AA6013" w:rsidRDefault="0090516E" w:rsidP="00D25E39">
            <w:pPr>
              <w:pStyle w:val="LernatlasTabelleText"/>
            </w:pPr>
            <w:r>
              <w:t>Ich halte</w:t>
            </w:r>
            <w:r w:rsidRPr="00AA6013">
              <w:t xml:space="preserve"> die Gesprächsregeln </w:t>
            </w:r>
            <w:r w:rsidRPr="00AA6013">
              <w:br/>
              <w:t>meistens ein</w:t>
            </w:r>
            <w:r w:rsidR="006D1AB2">
              <w:t>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1F547BBB" w14:textId="77777777" w:rsidR="00AE3A58" w:rsidRPr="00AA6013" w:rsidRDefault="0090516E" w:rsidP="00D25E39">
            <w:pPr>
              <w:pStyle w:val="LernatlasTabelleText"/>
            </w:pPr>
            <w:r>
              <w:rPr>
                <w:lang w:bidi="ar-SA"/>
              </w:rPr>
              <w:t>Ich halte mich</w:t>
            </w:r>
            <w:r w:rsidRPr="00AA6013">
              <w:rPr>
                <w:lang w:bidi="ar-SA"/>
              </w:rPr>
              <w:t xml:space="preserve"> stets an die Gesprächsregeln</w:t>
            </w:r>
            <w:r w:rsidR="006B3759">
              <w:rPr>
                <w:lang w:bidi="ar-SA"/>
              </w:rPr>
              <w:t>.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71B692A" w14:textId="77777777" w:rsidR="00AE3A58" w:rsidRPr="00AA6013" w:rsidRDefault="00AE3A58" w:rsidP="00D25E39">
            <w:pPr>
              <w:pStyle w:val="LernatlasTabelleText"/>
            </w:pPr>
          </w:p>
        </w:tc>
      </w:tr>
    </w:tbl>
    <w:p w14:paraId="68862F38" w14:textId="77777777" w:rsidR="00AE3A58" w:rsidRPr="00AB40F4" w:rsidRDefault="00AE3A58" w:rsidP="00AE3A58">
      <w:pPr>
        <w:spacing w:after="120"/>
        <w:rPr>
          <w:rFonts w:cs="Arial"/>
          <w:b/>
        </w:rPr>
      </w:pPr>
    </w:p>
    <w:sectPr w:rsidR="00AE3A58" w:rsidRPr="00AB40F4" w:rsidSect="00AE3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418" w:right="1134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7C13" w14:textId="77777777" w:rsidR="00C870B6" w:rsidRDefault="00C870B6" w:rsidP="00AE3A58">
      <w:r>
        <w:separator/>
      </w:r>
    </w:p>
  </w:endnote>
  <w:endnote w:type="continuationSeparator" w:id="0">
    <w:p w14:paraId="63689E59" w14:textId="77777777" w:rsidR="00C870B6" w:rsidRDefault="00C870B6" w:rsidP="00AE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D791" w14:textId="77777777" w:rsidR="00E17581" w:rsidRDefault="00E175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561F" w14:textId="584319E0" w:rsidR="00365E12" w:rsidRPr="004B036D" w:rsidRDefault="0042217C" w:rsidP="004B036D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6BA2B742" wp14:editId="645627D6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5C5D62D9" wp14:editId="5914187C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36D" w:rsidRPr="00F650F2">
      <w:t xml:space="preserve">Projekt Schul-IN IS UE </w:t>
    </w:r>
    <w:r w:rsidR="004B036D" w:rsidRPr="00F650F2">
      <w:rPr>
        <w:b w:val="0"/>
      </w:rPr>
      <w:t>– Förderinstrumente erstellt mit Schulen für Schulen.</w:t>
    </w:r>
    <w:r w:rsidR="004B036D" w:rsidRPr="00F650F2">
      <w:t xml:space="preserve"> Lernatlas Deutsch</w:t>
    </w:r>
    <w:r w:rsidR="004B036D" w:rsidRPr="00F650F2">
      <w:rPr>
        <w:b w:val="0"/>
      </w:rPr>
      <w:t xml:space="preserve">, </w:t>
    </w:r>
    <w:r w:rsidR="004B036D">
      <w:rPr>
        <w:b w:val="0"/>
      </w:rPr>
      <w:t>Mittelstufe</w:t>
    </w:r>
    <w:r w:rsidR="004B036D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DBED" w14:textId="77777777" w:rsidR="00E17581" w:rsidRDefault="00E175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575B" w14:textId="77777777" w:rsidR="00C870B6" w:rsidRDefault="00C870B6" w:rsidP="00AE3A58">
      <w:r>
        <w:separator/>
      </w:r>
    </w:p>
  </w:footnote>
  <w:footnote w:type="continuationSeparator" w:id="0">
    <w:p w14:paraId="46CB5024" w14:textId="77777777" w:rsidR="00C870B6" w:rsidRDefault="00C870B6" w:rsidP="00AE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2900" w14:textId="77777777" w:rsidR="00E17581" w:rsidRDefault="00E175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469D" w14:textId="77777777" w:rsidR="00365E12" w:rsidRPr="00A209AF" w:rsidRDefault="000A34CD" w:rsidP="00E17581">
    <w:pPr>
      <w:pStyle w:val="LernatlasKopfzeile"/>
      <w:tabs>
        <w:tab w:val="clear" w:pos="4536"/>
        <w:tab w:val="clear" w:pos="12474"/>
        <w:tab w:val="left" w:pos="3402"/>
        <w:tab w:val="left" w:pos="4253"/>
        <w:tab w:val="left" w:pos="8080"/>
      </w:tabs>
    </w:pPr>
    <w:r>
      <w:t xml:space="preserve">Sprechen: </w:t>
    </w:r>
    <w:r w:rsidR="00365E12">
      <w:t>Gespräche führen</w:t>
    </w:r>
    <w:r w:rsidR="00E17581">
      <w:tab/>
    </w:r>
    <w:r w:rsidR="00E17581" w:rsidRPr="00F235FA">
      <w:rPr>
        <w:b w:val="0"/>
      </w:rPr>
      <w:t>|Name</w:t>
    </w:r>
    <w:r w:rsidR="00E17581">
      <w:rPr>
        <w:b w:val="0"/>
      </w:rPr>
      <w:tab/>
      <w:t xml:space="preserve">|Farbe/Datum </w:t>
    </w:r>
    <w:r w:rsidR="00E17581" w:rsidRPr="00383BC3">
      <w:rPr>
        <w:rFonts w:ascii="Menlo Bold" w:hAnsi="Menlo Bold" w:cs="Menlo Bold"/>
        <w:b w:val="0"/>
        <w:sz w:val="40"/>
        <w:szCs w:val="40"/>
      </w:rPr>
      <w:t>☐</w:t>
    </w:r>
    <w:r w:rsidR="00E17581">
      <w:rPr>
        <w:rFonts w:ascii="Menlo Bold" w:hAnsi="Menlo Bold" w:cs="Menlo Bold"/>
        <w:b w:val="0"/>
        <w:sz w:val="40"/>
        <w:szCs w:val="40"/>
      </w:rPr>
      <w:tab/>
    </w:r>
    <w:r w:rsidR="00E17581">
      <w:rPr>
        <w:rFonts w:ascii="Menlo Bold" w:hAnsi="Menlo Bold" w:cs="Menlo Bold"/>
        <w:b w:val="0"/>
        <w:sz w:val="40"/>
        <w:szCs w:val="40"/>
      </w:rPr>
      <w:tab/>
    </w:r>
    <w:r w:rsidR="00E17581" w:rsidRPr="00383BC3">
      <w:rPr>
        <w:rFonts w:ascii="Menlo Bold" w:hAnsi="Menlo Bold" w:cs="Menlo Bold"/>
        <w:b w:val="0"/>
        <w:sz w:val="40"/>
        <w:szCs w:val="40"/>
      </w:rPr>
      <w:t>☐</w:t>
    </w:r>
    <w:r w:rsidR="00E17581">
      <w:rPr>
        <w:rFonts w:ascii="Menlo Bold" w:hAnsi="Menlo Bold" w:cs="Menlo Bold"/>
        <w:b w:val="0"/>
        <w:sz w:val="40"/>
        <w:szCs w:val="40"/>
      </w:rPr>
      <w:tab/>
    </w:r>
    <w:r w:rsidR="00E17581">
      <w:rPr>
        <w:rFonts w:ascii="Menlo Bold" w:hAnsi="Menlo Bold" w:cs="Menlo Bold"/>
        <w:b w:val="0"/>
        <w:sz w:val="40"/>
        <w:szCs w:val="40"/>
      </w:rPr>
      <w:tab/>
    </w:r>
    <w:r w:rsidR="00E17581" w:rsidRPr="00383BC3">
      <w:rPr>
        <w:rFonts w:ascii="Menlo Bold" w:hAnsi="Menlo Bold" w:cs="Menlo Bold"/>
        <w:b w:val="0"/>
        <w:sz w:val="40"/>
        <w:szCs w:val="40"/>
      </w:rPr>
      <w:t>☐</w:t>
    </w:r>
    <w:r w:rsidR="00E17581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4C76" w14:textId="77777777" w:rsidR="00E17581" w:rsidRDefault="00E175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0493843">
    <w:abstractNumId w:val="1"/>
  </w:num>
  <w:num w:numId="2" w16cid:durableId="390888809">
    <w:abstractNumId w:val="2"/>
  </w:num>
  <w:num w:numId="3" w16cid:durableId="183298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A34CD"/>
    <w:rsid w:val="000A77F8"/>
    <w:rsid w:val="000D3824"/>
    <w:rsid w:val="001449E9"/>
    <w:rsid w:val="00186412"/>
    <w:rsid w:val="001E5498"/>
    <w:rsid w:val="00212689"/>
    <w:rsid w:val="00230AEE"/>
    <w:rsid w:val="00235788"/>
    <w:rsid w:val="00242ED5"/>
    <w:rsid w:val="00246FC6"/>
    <w:rsid w:val="002522B1"/>
    <w:rsid w:val="002804CD"/>
    <w:rsid w:val="002E1AE8"/>
    <w:rsid w:val="00315748"/>
    <w:rsid w:val="003574BC"/>
    <w:rsid w:val="00365E12"/>
    <w:rsid w:val="00380E11"/>
    <w:rsid w:val="00381413"/>
    <w:rsid w:val="003940C5"/>
    <w:rsid w:val="0040120F"/>
    <w:rsid w:val="00402585"/>
    <w:rsid w:val="00405F02"/>
    <w:rsid w:val="0042217C"/>
    <w:rsid w:val="00475C23"/>
    <w:rsid w:val="004B036D"/>
    <w:rsid w:val="00565067"/>
    <w:rsid w:val="005D481F"/>
    <w:rsid w:val="005E215E"/>
    <w:rsid w:val="005F0D4A"/>
    <w:rsid w:val="00606DE9"/>
    <w:rsid w:val="00693FCA"/>
    <w:rsid w:val="006B3759"/>
    <w:rsid w:val="006D1AB2"/>
    <w:rsid w:val="00724072"/>
    <w:rsid w:val="007D096C"/>
    <w:rsid w:val="00843AF9"/>
    <w:rsid w:val="0090516E"/>
    <w:rsid w:val="009056CE"/>
    <w:rsid w:val="0096246B"/>
    <w:rsid w:val="00980B08"/>
    <w:rsid w:val="009A2FE6"/>
    <w:rsid w:val="009D42E9"/>
    <w:rsid w:val="00A06DE8"/>
    <w:rsid w:val="00A60DAF"/>
    <w:rsid w:val="00A71B78"/>
    <w:rsid w:val="00AA6013"/>
    <w:rsid w:val="00AE3A58"/>
    <w:rsid w:val="00AE3E08"/>
    <w:rsid w:val="00B05F7D"/>
    <w:rsid w:val="00B14B38"/>
    <w:rsid w:val="00B16350"/>
    <w:rsid w:val="00B26F90"/>
    <w:rsid w:val="00B40B82"/>
    <w:rsid w:val="00BB564D"/>
    <w:rsid w:val="00BE7EC4"/>
    <w:rsid w:val="00C41880"/>
    <w:rsid w:val="00C80E42"/>
    <w:rsid w:val="00C870B6"/>
    <w:rsid w:val="00D25E39"/>
    <w:rsid w:val="00E02571"/>
    <w:rsid w:val="00E17581"/>
    <w:rsid w:val="00EC3FDB"/>
    <w:rsid w:val="00EC5474"/>
    <w:rsid w:val="00ED7C75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4F3582A2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1056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4B036D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TextTabelle">
    <w:name w:val="TextTabelle"/>
    <w:basedOn w:val="Standard"/>
    <w:qFormat/>
    <w:rsid w:val="002C1056"/>
    <w:pPr>
      <w:jc w:val="center"/>
    </w:pPr>
  </w:style>
  <w:style w:type="paragraph" w:customStyle="1" w:styleId="Unterthema">
    <w:name w:val="Unterthema"/>
    <w:basedOn w:val="Standard"/>
    <w:qFormat/>
    <w:rsid w:val="002C1056"/>
    <w:pPr>
      <w:spacing w:after="120"/>
    </w:pPr>
    <w:rPr>
      <w:rFonts w:cs="Arial"/>
      <w:b/>
    </w:rPr>
  </w:style>
  <w:style w:type="paragraph" w:customStyle="1" w:styleId="LernatlasKopfzeile">
    <w:name w:val="Lernatlas_Kopfzeile"/>
    <w:basedOn w:val="Kopfzeile"/>
    <w:link w:val="LernatlasKopfzeileZeichen"/>
    <w:qFormat/>
    <w:rsid w:val="00F235FA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F235FA"/>
    <w:rPr>
      <w:rFonts w:ascii="Tahoma" w:hAnsi="Tahoma" w:cs="Tahoma"/>
      <w:b/>
      <w:sz w:val="28"/>
      <w:szCs w:val="28"/>
      <w:lang w:val="de-CH" w:eastAsia="de-CH"/>
    </w:rPr>
  </w:style>
  <w:style w:type="paragraph" w:customStyle="1" w:styleId="LernatlasTabelleText">
    <w:name w:val="Lernatlas_TabelleText"/>
    <w:basedOn w:val="Standard"/>
    <w:qFormat/>
    <w:rsid w:val="00230AEE"/>
    <w:pPr>
      <w:jc w:val="center"/>
    </w:pPr>
    <w:rPr>
      <w:rFonts w:cs="Arial"/>
      <w:szCs w:val="22"/>
    </w:rPr>
  </w:style>
  <w:style w:type="paragraph" w:customStyle="1" w:styleId="LernatlasUnterthema">
    <w:name w:val="Lernatlas_Unterthema"/>
    <w:basedOn w:val="Standard"/>
    <w:qFormat/>
    <w:rsid w:val="00230AEE"/>
    <w:pPr>
      <w:spacing w:before="240" w:after="60"/>
    </w:pPr>
    <w:rPr>
      <w:rFonts w:cs="Arial"/>
      <w:b/>
      <w:szCs w:val="22"/>
    </w:rPr>
  </w:style>
  <w:style w:type="character" w:customStyle="1" w:styleId="LernatlasFusszeileZeichen">
    <w:name w:val="Lernatlas_Fusszeile Zeichen"/>
    <w:link w:val="LernatlasFusszeile"/>
    <w:rsid w:val="004B036D"/>
    <w:rPr>
      <w:rFonts w:ascii="Tahoma" w:hAnsi="Tahoma"/>
      <w:b/>
      <w:noProof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1263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2051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2011-01-24T13:16:00Z</cp:lastPrinted>
  <dcterms:created xsi:type="dcterms:W3CDTF">2024-01-16T14:57:00Z</dcterms:created>
  <dcterms:modified xsi:type="dcterms:W3CDTF">2024-01-16T14:57:00Z</dcterms:modified>
</cp:coreProperties>
</file>